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E7D43">
        <w:rPr>
          <w:rFonts w:ascii="Times New Roman" w:hAnsi="Times New Roman" w:cs="Times New Roman"/>
          <w:sz w:val="28"/>
          <w:szCs w:val="28"/>
        </w:rPr>
        <w:t>: Основы художественного конструирования, орнамент и узор.</w:t>
      </w:r>
    </w:p>
    <w:p w:rsidR="00DE3642" w:rsidRPr="00DE7D43" w:rsidRDefault="00DE3642" w:rsidP="00DE36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D43">
        <w:rPr>
          <w:rFonts w:ascii="Times New Roman" w:hAnsi="Times New Roman" w:cs="Times New Roman"/>
          <w:b/>
          <w:i/>
          <w:sz w:val="28"/>
          <w:szCs w:val="28"/>
        </w:rPr>
        <w:t xml:space="preserve">Цели:   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DE7D43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DE7D43">
        <w:rPr>
          <w:rFonts w:ascii="Times New Roman" w:hAnsi="Times New Roman" w:cs="Times New Roman"/>
          <w:sz w:val="28"/>
          <w:szCs w:val="28"/>
        </w:rPr>
        <w:t xml:space="preserve"> – Научить учащихся основам художественного    конструирования.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E7D43">
        <w:rPr>
          <w:rFonts w:ascii="Times New Roman" w:hAnsi="Times New Roman" w:cs="Times New Roman"/>
          <w:sz w:val="28"/>
          <w:szCs w:val="28"/>
        </w:rPr>
        <w:t>Технологическая</w:t>
      </w:r>
      <w:proofErr w:type="gramEnd"/>
      <w:r w:rsidRPr="00DE7D43">
        <w:rPr>
          <w:rFonts w:ascii="Times New Roman" w:hAnsi="Times New Roman" w:cs="Times New Roman"/>
          <w:sz w:val="28"/>
          <w:szCs w:val="28"/>
        </w:rPr>
        <w:t xml:space="preserve"> – Развитие  у детей способности самостоятельного исследования             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 xml:space="preserve">    информационного мира и мира орнаментов и узоров в частности.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E7D43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DE7D43">
        <w:rPr>
          <w:rFonts w:ascii="Times New Roman" w:hAnsi="Times New Roman" w:cs="Times New Roman"/>
          <w:sz w:val="28"/>
          <w:szCs w:val="28"/>
        </w:rPr>
        <w:t xml:space="preserve"> – Развитие эстетического воспитания на примере создания орнамента на тему «Наличники для окон»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 xml:space="preserve">               Развитие творческой личности.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</w:p>
    <w:p w:rsidR="00DE3642" w:rsidRPr="00DE7D43" w:rsidRDefault="00DE3642" w:rsidP="00DE36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7D4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>1. Формирование технологической культуры и культуры труда, воспитание трудолюбия.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 xml:space="preserve">          2. Приобретение графических умений и графической культуры.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>3. Повышение  самооценки учащихся  с помощью информационных технологий.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>4. Развитие  творческой  личности.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>Технико-технологические сведения: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>1. Породы и свойства древесины.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>2. Технология обработки древесины.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 xml:space="preserve">          3. Узор, орнамент.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01094" w:rsidRPr="00DE7D43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Pr="00DE7D43">
        <w:rPr>
          <w:rFonts w:ascii="Times New Roman" w:hAnsi="Times New Roman" w:cs="Times New Roman"/>
          <w:sz w:val="28"/>
          <w:szCs w:val="28"/>
        </w:rPr>
        <w:t>, опросные листы.</w:t>
      </w: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3462"/>
        <w:gridCol w:w="974"/>
        <w:gridCol w:w="1925"/>
      </w:tblGrid>
      <w:tr w:rsidR="00DE3642" w:rsidRPr="00DE7D43" w:rsidTr="00C851EA">
        <w:tc>
          <w:tcPr>
            <w:tcW w:w="4608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5866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974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0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3642" w:rsidRPr="00DE7D43" w:rsidTr="00C851EA">
        <w:tc>
          <w:tcPr>
            <w:tcW w:w="13788" w:type="dxa"/>
            <w:gridSpan w:val="4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1. Вводная часть</w:t>
            </w:r>
          </w:p>
        </w:tc>
      </w:tr>
      <w:tr w:rsidR="00DE3642" w:rsidRPr="00DE7D43" w:rsidTr="00C851EA">
        <w:tc>
          <w:tcPr>
            <w:tcW w:w="4608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Я встаю и приветствую учащихся, провожу перекличку и отмечаю отсутствующих</w:t>
            </w:r>
          </w:p>
        </w:tc>
        <w:tc>
          <w:tcPr>
            <w:tcW w:w="5866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Дети встают и приветствуют учителя.</w:t>
            </w:r>
          </w:p>
        </w:tc>
        <w:tc>
          <w:tcPr>
            <w:tcW w:w="974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42" w:rsidRPr="00DE7D43" w:rsidTr="00C851EA">
        <w:tc>
          <w:tcPr>
            <w:tcW w:w="4608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С целью закрепления ранее полученных знаний я проведу краткий  выборочный опрос.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такое: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1. Орнамент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2. Назовите основные виды орнамента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3. Что такое рисунок?</w:t>
            </w:r>
          </w:p>
        </w:tc>
        <w:tc>
          <w:tcPr>
            <w:tcW w:w="5866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поставленные учителем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Орнамент-это украшение, </w:t>
            </w:r>
            <w:proofErr w:type="gram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узор</w:t>
            </w:r>
            <w:proofErr w:type="gram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 основанный на чередовании составляющей его элементов.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Растительный, геометрический</w:t>
            </w:r>
            <w:proofErr w:type="gram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42" w:rsidRPr="00DE7D43" w:rsidTr="00C851EA">
        <w:tc>
          <w:tcPr>
            <w:tcW w:w="13788" w:type="dxa"/>
            <w:gridSpan w:val="4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Основная часть</w:t>
            </w:r>
          </w:p>
        </w:tc>
      </w:tr>
      <w:tr w:rsidR="00DE3642" w:rsidRPr="00DE7D43" w:rsidTr="00C851EA">
        <w:tc>
          <w:tcPr>
            <w:tcW w:w="4608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Я записываю на доске тему урока и сообщаю её детям. Расскажу о том, что им придётся сегодня изучить: технологию работы с различными материалами, в частности, с бумагой и картоном, рисовать различные орнаменты, познакомиться с породами и пороками </w:t>
            </w:r>
            <w:r w:rsidRPr="00DE7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древесины, свойствами древесины и технологией её обработки.</w:t>
            </w:r>
          </w:p>
        </w:tc>
        <w:tc>
          <w:tcPr>
            <w:tcW w:w="5866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записывают тему и слушают учителя</w:t>
            </w:r>
          </w:p>
        </w:tc>
        <w:tc>
          <w:tcPr>
            <w:tcW w:w="974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42" w:rsidRPr="00DE7D43" w:rsidTr="00C851EA">
        <w:tc>
          <w:tcPr>
            <w:tcW w:w="4608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Объясняю первый подготовительный этап о конструировании и дизайне. Просмотр презентаци</w:t>
            </w:r>
            <w:proofErr w:type="gram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что такое дизайн и профессия дизайнер)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Просмотр слайдов</w:t>
            </w:r>
            <w:proofErr w:type="gram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резныз</w:t>
            </w:r>
            <w:proofErr w:type="spell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 наличников) Подготовка к практической части.</w:t>
            </w:r>
          </w:p>
        </w:tc>
        <w:tc>
          <w:tcPr>
            <w:tcW w:w="5866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учителя</w:t>
            </w:r>
          </w:p>
        </w:tc>
        <w:tc>
          <w:tcPr>
            <w:tcW w:w="974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42" w:rsidRPr="00DE7D43" w:rsidTr="00C851EA">
        <w:tc>
          <w:tcPr>
            <w:tcW w:w="13788" w:type="dxa"/>
            <w:gridSpan w:val="4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>3. Практическая часть</w:t>
            </w:r>
          </w:p>
        </w:tc>
      </w:tr>
      <w:tr w:rsidR="00DE3642" w:rsidRPr="00DE7D43" w:rsidTr="00C851EA">
        <w:trPr>
          <w:trHeight w:val="4130"/>
        </w:trPr>
        <w:tc>
          <w:tcPr>
            <w:tcW w:w="4608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Перед началом практической части урока я обращу внимание учащихся на то, что на каждом рабочем месте лежат листочки с заданием практической работы.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выполнения учащимися практической работы, я буду периодически обходить </w:t>
            </w:r>
            <w:proofErr w:type="gram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 и наблюдать за ходом </w:t>
            </w:r>
            <w:r w:rsidRPr="00DE7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работы. Если у учащегося возникнет вопрос по работе, он может поднять руку и обратиться ко мне за помощью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spell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proofErr w:type="gram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закончат выполнение работы, некоторые из них получат оценки за урок, за его теоретическую и практическую части.</w:t>
            </w:r>
          </w:p>
        </w:tc>
        <w:tc>
          <w:tcPr>
            <w:tcW w:w="5866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 в роли дизайнеров,   самостоятельно создают орнамент с использованием полученных </w:t>
            </w:r>
            <w:proofErr w:type="spell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 работе обучающиеся делают гимнастику для глаз через 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Если у учащегося возникнет вопрос по работе, он может поднять руку и обратиться ко мне </w:t>
            </w:r>
            <w:r w:rsidRPr="00DE7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помощью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0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42" w:rsidRPr="00DE7D43" w:rsidTr="00C851EA">
        <w:tc>
          <w:tcPr>
            <w:tcW w:w="4608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оценивания работы учащихся, я задам им домашнее </w:t>
            </w:r>
            <w:proofErr w:type="spellStart"/>
            <w:proofErr w:type="gramStart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задание-разработать</w:t>
            </w:r>
            <w:proofErr w:type="spellEnd"/>
            <w:proofErr w:type="gramEnd"/>
            <w:r w:rsidRPr="00DE7D43">
              <w:rPr>
                <w:rFonts w:ascii="Times New Roman" w:hAnsi="Times New Roman" w:cs="Times New Roman"/>
                <w:sz w:val="28"/>
                <w:szCs w:val="28"/>
              </w:rPr>
              <w:t xml:space="preserve"> эскиз летней беседки с резными узорами. Потом я попрощаюсь с ребятами до следующего урока.</w:t>
            </w:r>
          </w:p>
        </w:tc>
        <w:tc>
          <w:tcPr>
            <w:tcW w:w="5866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Дети заканчивают работу и показывают её учителю.</w:t>
            </w: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Дети записывают домашнее задание и прощаются с учителем</w:t>
            </w:r>
          </w:p>
        </w:tc>
        <w:tc>
          <w:tcPr>
            <w:tcW w:w="974" w:type="dxa"/>
          </w:tcPr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642" w:rsidRPr="00DE7D43" w:rsidRDefault="00DE3642" w:rsidP="00C8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D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DE3642" w:rsidRPr="00DE7D43" w:rsidRDefault="00DE3642" w:rsidP="00C85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</w:p>
    <w:p w:rsidR="00DE3642" w:rsidRPr="00DE7D43" w:rsidRDefault="00DE3642" w:rsidP="00DE3642">
      <w:pPr>
        <w:rPr>
          <w:rFonts w:ascii="Times New Roman" w:hAnsi="Times New Roman" w:cs="Times New Roman"/>
          <w:sz w:val="28"/>
          <w:szCs w:val="28"/>
        </w:rPr>
      </w:pPr>
    </w:p>
    <w:p w:rsidR="00B15E95" w:rsidRPr="00DE7D43" w:rsidRDefault="00B15E95" w:rsidP="00B15E95">
      <w:pPr>
        <w:rPr>
          <w:rFonts w:ascii="Times New Roman" w:hAnsi="Times New Roman" w:cs="Times New Roman"/>
          <w:sz w:val="28"/>
          <w:szCs w:val="28"/>
        </w:rPr>
      </w:pPr>
    </w:p>
    <w:p w:rsidR="00B15E95" w:rsidRPr="00DE7D43" w:rsidRDefault="00B15E95" w:rsidP="00B15E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7D43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B15E95" w:rsidRPr="00DE7D43" w:rsidRDefault="00B15E95" w:rsidP="00B15E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5E95" w:rsidRPr="00B15E95" w:rsidRDefault="00B15E95" w:rsidP="00B15E95">
      <w:pPr>
        <w:rPr>
          <w:rFonts w:ascii="Times New Roman" w:hAnsi="Times New Roman" w:cs="Times New Roman"/>
          <w:sz w:val="28"/>
          <w:szCs w:val="28"/>
        </w:rPr>
      </w:pPr>
    </w:p>
    <w:p w:rsidR="00B15E95" w:rsidRPr="00B15E95" w:rsidRDefault="00B15E95" w:rsidP="00B15E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E95">
        <w:rPr>
          <w:rFonts w:ascii="Times New Roman" w:hAnsi="Times New Roman" w:cs="Times New Roman"/>
          <w:sz w:val="28"/>
          <w:szCs w:val="28"/>
        </w:rPr>
        <w:t xml:space="preserve">Посмотреть, не поворачивая головы, в правый верхний угол класса, потом перевести взгляд </w:t>
      </w:r>
      <w:proofErr w:type="gramStart"/>
      <w:r w:rsidRPr="00B15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E95">
        <w:rPr>
          <w:rFonts w:ascii="Times New Roman" w:hAnsi="Times New Roman" w:cs="Times New Roman"/>
          <w:sz w:val="28"/>
          <w:szCs w:val="28"/>
        </w:rPr>
        <w:t xml:space="preserve"> левый верхний.   2-3 раза</w:t>
      </w:r>
    </w:p>
    <w:p w:rsidR="00B15E95" w:rsidRPr="00B15E95" w:rsidRDefault="00B15E95" w:rsidP="00B15E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5E95" w:rsidRPr="00B15E95" w:rsidRDefault="00B15E95" w:rsidP="00B15E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E95">
        <w:rPr>
          <w:rFonts w:ascii="Times New Roman" w:hAnsi="Times New Roman" w:cs="Times New Roman"/>
          <w:sz w:val="28"/>
          <w:szCs w:val="28"/>
        </w:rPr>
        <w:t xml:space="preserve">Нарисовать глазами букву </w:t>
      </w:r>
      <w:r w:rsidRPr="00B15E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5E95">
        <w:rPr>
          <w:rFonts w:ascii="Times New Roman" w:hAnsi="Times New Roman" w:cs="Times New Roman"/>
          <w:sz w:val="28"/>
          <w:szCs w:val="28"/>
        </w:rPr>
        <w:t xml:space="preserve">   2-3 раза</w:t>
      </w:r>
    </w:p>
    <w:p w:rsidR="00B15E95" w:rsidRPr="00B15E95" w:rsidRDefault="00B15E95" w:rsidP="00B15E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5E95" w:rsidRPr="00B15E95" w:rsidRDefault="00B15E95" w:rsidP="00B15E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E95">
        <w:rPr>
          <w:rFonts w:ascii="Times New Roman" w:hAnsi="Times New Roman" w:cs="Times New Roman"/>
          <w:sz w:val="28"/>
          <w:szCs w:val="28"/>
        </w:rPr>
        <w:lastRenderedPageBreak/>
        <w:t>Повернуть глаза, не поворачивая головы,  вправо, потом влево     2-3 раза</w:t>
      </w:r>
    </w:p>
    <w:p w:rsidR="00B15E95" w:rsidRPr="00B15E95" w:rsidRDefault="00B15E95" w:rsidP="00B15E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5E95" w:rsidRPr="00B15E95" w:rsidRDefault="00B15E95" w:rsidP="00B15E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E95">
        <w:rPr>
          <w:rFonts w:ascii="Times New Roman" w:hAnsi="Times New Roman" w:cs="Times New Roman"/>
          <w:sz w:val="28"/>
          <w:szCs w:val="28"/>
        </w:rPr>
        <w:t>Повертеть глазами, не поворачивая головы,  сначала по часовой стрелке, потом против    2-3 раза</w:t>
      </w:r>
    </w:p>
    <w:p w:rsidR="00DE3642" w:rsidRPr="00B15E95" w:rsidRDefault="00DE3642" w:rsidP="00DE3642">
      <w:pPr>
        <w:rPr>
          <w:rFonts w:ascii="Times New Roman" w:hAnsi="Times New Roman" w:cs="Times New Roman"/>
          <w:sz w:val="28"/>
          <w:szCs w:val="28"/>
        </w:rPr>
      </w:pPr>
    </w:p>
    <w:sectPr w:rsidR="00DE3642" w:rsidRPr="00B15E95" w:rsidSect="00B8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AEE"/>
    <w:multiLevelType w:val="hybridMultilevel"/>
    <w:tmpl w:val="AFE67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642"/>
    <w:rsid w:val="00661002"/>
    <w:rsid w:val="006B118A"/>
    <w:rsid w:val="008D1E30"/>
    <w:rsid w:val="00B15E95"/>
    <w:rsid w:val="00DE3642"/>
    <w:rsid w:val="00DE7D43"/>
    <w:rsid w:val="00E33961"/>
    <w:rsid w:val="00F01094"/>
    <w:rsid w:val="00F1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002"/>
  </w:style>
  <w:style w:type="character" w:customStyle="1" w:styleId="t5">
    <w:name w:val="t5"/>
    <w:basedOn w:val="a0"/>
    <w:rsid w:val="00661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2996</Characters>
  <Application>Microsoft Office Word</Application>
  <DocSecurity>0</DocSecurity>
  <Lines>24</Lines>
  <Paragraphs>7</Paragraphs>
  <ScaleCrop>false</ScaleCrop>
  <Company>MultiDVD Team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2014-01-23T13:15:00Z</dcterms:created>
  <dcterms:modified xsi:type="dcterms:W3CDTF">2015-04-29T13:01:00Z</dcterms:modified>
</cp:coreProperties>
</file>