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0E" w:rsidRPr="008D3B0E" w:rsidRDefault="008D3B0E" w:rsidP="008D3B0E">
      <w:pPr>
        <w:rPr>
          <w:rFonts w:ascii="Times New Roman" w:hAnsi="Times New Roman" w:cs="Times New Roman"/>
          <w:sz w:val="24"/>
          <w:szCs w:val="24"/>
        </w:rPr>
      </w:pPr>
      <w:r w:rsidRPr="008D3B0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D3B0E" w:rsidRPr="008D3B0E" w:rsidRDefault="008D3B0E" w:rsidP="008D3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B0E">
        <w:rPr>
          <w:rFonts w:ascii="Times New Roman" w:hAnsi="Times New Roman" w:cs="Times New Roman"/>
          <w:b/>
          <w:bCs/>
          <w:sz w:val="24"/>
          <w:szCs w:val="24"/>
        </w:rPr>
        <w:t>« ОСНОВНАЯ ОБЩЕОБРАЗОВАТЕЛЬНАЯ ШКОЛА № 5 ГОРОДА БЕЛОВО»</w:t>
      </w:r>
    </w:p>
    <w:p w:rsidR="008D3B0E" w:rsidRPr="008D3B0E" w:rsidRDefault="008D3B0E" w:rsidP="008D3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B0E" w:rsidRPr="008D3B0E" w:rsidRDefault="008D3B0E" w:rsidP="008D3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8D3B0E" w:rsidRPr="008D3B0E" w:rsidTr="00923456">
        <w:trPr>
          <w:tblCellSpacing w:w="0" w:type="dxa"/>
          <w:jc w:val="center"/>
        </w:trPr>
        <w:tc>
          <w:tcPr>
            <w:tcW w:w="6295" w:type="dxa"/>
          </w:tcPr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от  28.08. 2014 г.</w:t>
            </w:r>
          </w:p>
        </w:tc>
        <w:tc>
          <w:tcPr>
            <w:tcW w:w="3741" w:type="dxa"/>
          </w:tcPr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Директор МБОУ ООШ № 5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__________Л.А. Кузнецова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0E">
              <w:rPr>
                <w:rFonts w:ascii="Times New Roman" w:hAnsi="Times New Roman" w:cs="Times New Roman"/>
                <w:sz w:val="24"/>
                <w:szCs w:val="24"/>
              </w:rPr>
              <w:t>Приказ № 67 от 01.09.2014 г.</w:t>
            </w:r>
          </w:p>
          <w:p w:rsidR="008D3B0E" w:rsidRPr="008D3B0E" w:rsidRDefault="008D3B0E" w:rsidP="008D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B0E" w:rsidRDefault="008D3B0E" w:rsidP="008D3B0E">
      <w:pPr>
        <w:jc w:val="center"/>
        <w:rPr>
          <w:b/>
          <w:sz w:val="28"/>
          <w:szCs w:val="28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8D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3B0E" w:rsidRDefault="008D3B0E" w:rsidP="008D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МЕТОДИЧЕСКОМ СОВЕТЕ</w:t>
      </w:r>
    </w:p>
    <w:p w:rsidR="008D3B0E" w:rsidRDefault="008D3B0E" w:rsidP="008D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8D3B0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8D3B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B0E" w:rsidRDefault="008D3B0E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</w:p>
    <w:p w:rsidR="00621C05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методическом совете 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1.Методсовет – это педагогический коллегиальный орган </w:t>
      </w:r>
      <w:proofErr w:type="spellStart"/>
      <w:r w:rsidRPr="00886D3C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управления, способствующий формированию творческого подхода к педагогической деятельности.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Методсовет</w:t>
      </w:r>
      <w:proofErr w:type="spellEnd"/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консилиумом опытных педагогов-профессионалов, оказывает </w:t>
      </w:r>
      <w:proofErr w:type="spellStart"/>
      <w:r w:rsidRPr="00886D3C">
        <w:rPr>
          <w:rFonts w:ascii="Times New Roman" w:hAnsi="Times New Roman" w:cs="Times New Roman"/>
          <w:color w:val="000000"/>
          <w:sz w:val="24"/>
          <w:szCs w:val="24"/>
        </w:rPr>
        <w:t>компетентностное</w:t>
      </w:r>
      <w:proofErr w:type="spellEnd"/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3.Методсовет способствует возникновению педагогической инициативы и осуществляет дальнейшее управление по развитию данной инициативы.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4. Данное положение является </w:t>
      </w:r>
      <w:proofErr w:type="spellStart"/>
      <w:r w:rsidRPr="00886D3C">
        <w:rPr>
          <w:rFonts w:ascii="Times New Roman" w:hAnsi="Times New Roman" w:cs="Times New Roman"/>
          <w:color w:val="000000"/>
          <w:sz w:val="24"/>
          <w:szCs w:val="24"/>
        </w:rPr>
        <w:t>внутришкольным</w:t>
      </w:r>
      <w:proofErr w:type="spellEnd"/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 актом, который рекомендован педагогическим советом и утверждается директором школы.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Задачи  и  сод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ержание   деятельности   </w:t>
      </w: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методического  совета.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рассматривает вопросы научно-методической, опытно-экспериментальной работы;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руководит аттестацией членов педагогического коллектива и вырабатывает предложения в квалификационные комиссии или администрации школы о присвоении педагогам квалификационных категорий;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 принимает отчеты заместителя директора школы по методической работе, рассматривает отчеты о работе методических объединений, планирование их работы;</w:t>
      </w:r>
    </w:p>
    <w:p w:rsidR="00621C05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обсуждает и производит выбор учебных планов,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учебников, педагогических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организует работу по повышению  квалификации  педагогических работников, развитию их творческой инициативы;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организует выявление, изучение и использование передового педагогического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рекомендует педагогических работников на стажировку, в аспирантуру, на курсы повышения квалификации;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рассматривает вопросы учебной нагрузки;</w:t>
      </w:r>
    </w:p>
    <w:p w:rsidR="00621C05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6D3C">
        <w:rPr>
          <w:rFonts w:ascii="Times New Roman" w:hAnsi="Times New Roman" w:cs="Times New Roman"/>
          <w:color w:val="000000"/>
          <w:sz w:val="24"/>
          <w:szCs w:val="24"/>
        </w:rPr>
        <w:t>– проводит творческие дискуссии по важнейши</w:t>
      </w:r>
      <w:r>
        <w:rPr>
          <w:rFonts w:ascii="Times New Roman" w:hAnsi="Times New Roman" w:cs="Times New Roman"/>
          <w:color w:val="000000"/>
          <w:sz w:val="24"/>
          <w:szCs w:val="24"/>
        </w:rPr>
        <w:t>м проблемам научно-методической</w:t>
      </w:r>
      <w:proofErr w:type="gramEnd"/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деятельности, организации исследовательской, опытно-экспериментальной работы, выявления, изучения и использования передового педагогического опыта;</w:t>
      </w:r>
    </w:p>
    <w:p w:rsidR="00621C05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 заслушивает отчеты об исследовательской, опытно-экспериментальной, учебной и организационно-методической деятельности исполнителей по теме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1C05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t>– рассматривает планы работы научно-методического совета на учебный год.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Состав и организационная структура методического совета</w:t>
      </w:r>
    </w:p>
    <w:p w:rsidR="00621C05" w:rsidRPr="00886D3C" w:rsidRDefault="00621C05" w:rsidP="00621C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</w:t>
      </w:r>
      <w:r w:rsidRPr="00886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состав </w:t>
      </w:r>
      <w:proofErr w:type="spellStart"/>
      <w:r w:rsidRPr="00886D3C">
        <w:rPr>
          <w:rFonts w:ascii="Times New Roman" w:hAnsi="Times New Roman" w:cs="Times New Roman"/>
          <w:bCs/>
          <w:color w:val="000000"/>
          <w:sz w:val="24"/>
          <w:szCs w:val="24"/>
        </w:rPr>
        <w:t>методсовета</w:t>
      </w:r>
      <w:proofErr w:type="spellEnd"/>
      <w:r w:rsidRPr="00886D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 входят представители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педагогических работников школы:</w:t>
      </w:r>
    </w:p>
    <w:p w:rsidR="00621C05" w:rsidRDefault="00621C05" w:rsidP="00621C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3.1.1.</w:t>
      </w:r>
      <w:r w:rsidRPr="00886D3C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Руководители предметных методических объединений, избираемые учителями-предметниками из числа наиболее квалифицированных педагогов сроком на 1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21C05" w:rsidRDefault="00621C05" w:rsidP="00621C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3.1.2.Руководители творческих групп;</w:t>
      </w:r>
    </w:p>
    <w:p w:rsidR="00621C05" w:rsidRPr="00886D3C" w:rsidRDefault="00621C05" w:rsidP="00621C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3.2.Председателем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методсовета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назначается заместитель директора по УВР, курирующий методическую работу.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886D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работы методического совета: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методический совет 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тает по плану, принятому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тодическим советом и утвержденно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школы;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 заседания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 провод</w:t>
      </w:r>
      <w:r>
        <w:rPr>
          <w:rFonts w:ascii="Times New Roman" w:hAnsi="Times New Roman" w:cs="Times New Roman"/>
          <w:color w:val="000000"/>
          <w:sz w:val="24"/>
          <w:szCs w:val="24"/>
        </w:rPr>
        <w:t>ятся не реже одного раза в 2 месяца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методический совет правомочен принимать решения, если на заседании совета присутствуют более половины состава;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решения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 считаются принятыми, если на них проголосовало не менее 50% его состава, причем решения принимаются открытым голосованием, если не принято решение о проведении тайного голосования.</w:t>
      </w:r>
    </w:p>
    <w:p w:rsidR="00621C05" w:rsidRPr="00886D3C" w:rsidRDefault="00621C05" w:rsidP="0062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оклады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ыступления на заседаниях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 не протоколируются. Регистрируются решения совета и вырабатываемые им документы.</w:t>
      </w:r>
    </w:p>
    <w:p w:rsidR="00621C05" w:rsidRPr="00886D3C" w:rsidRDefault="00621C05" w:rsidP="00621C05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подписываются ответственным секретарем </w:t>
      </w:r>
      <w:r w:rsidRPr="00886D3C">
        <w:rPr>
          <w:rFonts w:ascii="Times New Roman" w:hAnsi="Times New Roman" w:cs="Times New Roman"/>
          <w:color w:val="000000"/>
          <w:sz w:val="24"/>
          <w:szCs w:val="24"/>
        </w:rPr>
        <w:t>методического совета.</w:t>
      </w:r>
    </w:p>
    <w:p w:rsidR="00621C05" w:rsidRPr="003A30D9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05" w:rsidRDefault="00621C05" w:rsidP="00621C05"/>
    <w:p w:rsidR="00781423" w:rsidRDefault="00781423"/>
    <w:sectPr w:rsidR="00781423" w:rsidSect="00B7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C05"/>
    <w:rsid w:val="004D020F"/>
    <w:rsid w:val="00621C05"/>
    <w:rsid w:val="00781423"/>
    <w:rsid w:val="008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3163</Characters>
  <Application>Microsoft Office Word</Application>
  <DocSecurity>0</DocSecurity>
  <Lines>26</Lines>
  <Paragraphs>7</Paragraphs>
  <ScaleCrop>false</ScaleCrop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2014-10-28T11:33:00Z</dcterms:created>
  <dcterms:modified xsi:type="dcterms:W3CDTF">2014-11-03T10:42:00Z</dcterms:modified>
</cp:coreProperties>
</file>