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AF" w:rsidRPr="00B657AF" w:rsidRDefault="00B657AF" w:rsidP="00B657AF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B657A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День Государстве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нного флага Российской Федерации</w:t>
      </w:r>
    </w:p>
    <w:p w:rsidR="00B657AF" w:rsidRPr="00B657AF" w:rsidRDefault="00B657AF" w:rsidP="00B657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57AF" w:rsidRPr="00B657AF" w:rsidRDefault="00B657AF" w:rsidP="00B657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9B95C1" wp14:editId="5B3F304B">
            <wp:extent cx="5715000" cy="3238500"/>
            <wp:effectExtent l="0" t="0" r="0" b="0"/>
            <wp:docPr id="1" name="Рисунок 1" descr="Флаг России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оссии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AF" w:rsidRPr="00B657AF" w:rsidRDefault="00B657AF" w:rsidP="00B657AF">
      <w:pPr>
        <w:shd w:val="clear" w:color="auto" w:fill="FFFFFF"/>
        <w:spacing w:after="150" w:line="195" w:lineRule="atLeast"/>
        <w:textAlignment w:val="top"/>
        <w:rPr>
          <w:rFonts w:ascii="Arial" w:eastAsia="Times New Roman" w:hAnsi="Arial" w:cs="Arial"/>
          <w:color w:val="ADADAD"/>
          <w:sz w:val="15"/>
          <w:szCs w:val="15"/>
          <w:lang w:eastAsia="ru-RU"/>
        </w:rPr>
      </w:pPr>
      <w:hyperlink r:id="rId5" w:history="1">
        <w:r w:rsidRPr="00B657AF">
          <w:rPr>
            <w:rFonts w:ascii="Arial" w:eastAsia="Times New Roman" w:hAnsi="Arial" w:cs="Arial"/>
            <w:color w:val="ADADAD"/>
            <w:sz w:val="15"/>
            <w:szCs w:val="15"/>
            <w:lang w:eastAsia="ru-RU"/>
          </w:rPr>
          <w:t xml:space="preserve">© РИА Новости / Евгений </w:t>
        </w:r>
        <w:proofErr w:type="spellStart"/>
        <w:r w:rsidRPr="00B657AF">
          <w:rPr>
            <w:rFonts w:ascii="Arial" w:eastAsia="Times New Roman" w:hAnsi="Arial" w:cs="Arial"/>
            <w:color w:val="ADADAD"/>
            <w:sz w:val="15"/>
            <w:szCs w:val="15"/>
            <w:lang w:eastAsia="ru-RU"/>
          </w:rPr>
          <w:t>Биятов</w:t>
        </w:r>
        <w:proofErr w:type="spellEnd"/>
      </w:hyperlink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августа в России отмечается День Государственного флага Российской Федерации, установленный на основании указа президента РФ от </w:t>
      </w:r>
      <w:hyperlink r:id="rId6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20 августа 1994 года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Дне Государственного флага Российской Федерации".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день в 1991 году Верховный Совет РСФСР </w:t>
      </w:r>
      <w:hyperlink r:id="rId7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 xml:space="preserve">принял </w:t>
        </w:r>
        <w:proofErr w:type="spellStart"/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постановление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признании и использовании Национального флага РСФСР", которым постановил до установления специальным законом новой государственной символики Российской Федерации считать исторический флаг России — полотнище из равновеликих горизонтальных белой, лазоревой, алой полос — официальным Национальным флагом Российской Федерации.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Российский 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триколор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имеет более чем 300-летнюю историю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Государственный флаг в России появился на рубеже XVII-XVIII веков, в эпоху становления России как мощного государства. Впервые бело-сине-красный флаг с нашитым на нем двуглавым орлом был поднят на первом русском военном корабле "Орел", в царствование отца Петра I Алексея Михайловича, но у исследователей нет единого мнения о том, как были скомбинированы эти цвета.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Законным же "отцом" 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триколора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 Петр I. </w:t>
      </w:r>
      <w:hyperlink r:id="rId9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20 января 1705 года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издал указ, согласно которому "на торговых всяких судах" должны поднимать бело-сине-красный флаг, сам начертал образец и определил порядок горизонтальных полос.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Рожденный вместе с первыми российскими военными кораблями, российский флаг до XIX века оставался принадлежностью главным образом флотской культуры. Начало применения российского бело-сине-красного флага на суше связано с географическими открытиями русских мореплавателей.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XIX века русские моряки водружали на берегу присоединенной земли </w:t>
      </w:r>
      <w:hyperlink r:id="rId10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памятный крест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Но в 1806 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бело-сине-красный флаг — новое владение России.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Петра I в русской армии стали распространяться золотые (оранжевые) и черные цвета, которые постепенно </w:t>
      </w:r>
      <w:hyperlink r:id="rId11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начали приобретать роль государственных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Указом императора Александра II от 23 июня (11 июня по старому стилю) 1858 года </w:t>
      </w:r>
      <w:hyperlink r:id="rId12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был введен черно-желто-белый флаг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 официальный (государственный) флаг Российской Империи. Черно-желто-белый флаг просуществовал до 1883 года. 10 мая (28 апреля по старому стилю) 1883 года Александр III "Повелением о флагах для украшения зданий в торжественных случаях" распорядился использовать бело-сине-красный флаг в качестве государственного флага Российской Империи, вместо черно-желто-белого.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 бело-сине-красный флаг был утвержден как государственный флаг России только накануне коронации Николая II в 1896 году.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цвета флага, ставшего национальным, получили официальное толкование. Красный цвет означал "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державность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синий — цвет Богоматери, под покровом которой находится Россия, белый — цвет свободы и независимости. Эти цвета означали также содружество Белой, Малой и Великой России.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Советской России более 70 лет государственным флагом являлся красный стяг.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Чрезвычайная сессия Верховного Совета РСФСР 22 августа 1991 года постановила считать официальным символом России 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триколор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Указом президента РФ от 11 декабря 1993 года было утверждено Положение о государственном флаге Российской Федерации.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декабря 2000 года президент РФ Владимир Путин подписал федеральный конституционный закон </w:t>
      </w:r>
      <w:hyperlink r:id="rId13" w:anchor="1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"О Государственном флаге Российской Федерации"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соответствии с законом, Государственный флаг РФ представляет собой прямоугольное полотнище из трех равновеликих горизонтальных полос: </w:t>
      </w: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верхней — белого, средней — синего и нижней — красного цвета. Отношение ширины флага к его длине — 2:3.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чаще всего (неофициально) используется следующая трактовка значений цветов флага России: белый цвет означает мир, чистоту, непорочность, совершенство; синий — цвет веры и верности, постоянства; красный цвет символизирует энергию, силу, кровь, пролитую за Отечество.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РФ поднят постоянно на зданиях администрации президента РФ, Совета Федерации, Государственной Думы, правительства РФ, Конституционного и Верховного судов, Генеральной прокуратуры, Следственного комитета, Центрального банка, Счетной палаты, резиденции уполномоченного по правам человека в РФ, Центральной избирательной комиссии.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поднят постоянно (один или вместе с соответствующими флагами) на зданиях федеральных органов исполнительной власти, на резиденциях полномочных представителей президента в федеральных округах, а также на зданиях органов государственной власти субъектов РФ и органов местного самоуправления.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резиденцией президента РФ в столице России — городе Москве поднимается дубликат штандарта (флага) президента РФ.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поднимается на зданиях дипломатических представительств, консульских учреждений, резиденций глав диппредставительств и консульских учреждений, когда это связано с исполнением указанными лицами служебных обязанностей, а также на зданиях иных официальных представительств РФ за пределами России. Кроме того, на судах, внесенных в один из реестров судов РФ, в соответствии с уставом службы на них.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Судно, плавающее под государственным или национальным флагом иностранного государства, должно при плавании во внутренних водах РФ либо во время стоянки в порту России в дополнение к своему флагу поднимать и нести в соответствии с международными морскими обычаями также Государственный флаг России.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ежедневно поднимается в местах постоянной дислокации воинских частей и отдельных подразделений Вооруженных Сил РФ, других войск и воинских формирований.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всех случаях, предусмотренных общевоинскими уставами Вооруженных Сил России для выноса Боевого Знамени воинской части, одновременно выносится прикрепленный к древку Государственный флаг РФ.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вывешивается на зданиях органов местного самоуправления, общественных объединений, предприятий, учреждений и организаций независимо от форм собственности, а также на жилых домах в дни государственных праздников Российской Федерации.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дни траура в верхней части древка государственного флага РФ крепится черная лента, длина которой равна длине полотнища флага.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флаг, поднятый на мачте (флагштоке), приспускается до половины высоты мачты (флагштока).</w:t>
      </w:r>
    </w:p>
    <w:p w:rsidR="00B657AF" w:rsidRPr="00B657AF" w:rsidRDefault="00B657AF" w:rsidP="00B657AF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флаг Российской Федерации поднимается (устанавливается) во время официальных церемоний и других торжественных мероприятий.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ноября 2008 года президент России Дмитрий Медведев подписал Федеральный закон </w:t>
      </w:r>
      <w:hyperlink r:id="rId14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"О внесении изменения в Федеральный Конституционный закон "О Государственном флаге Российской Федерации"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Закон был дополнен статьей 9-1, направленной на разграничение официального и неофициального использования российского флага и его изображения. Устанавливается, что официальное использование флага осуществляется в порядке и в случаях, которые предусмотрены законом. Допускается также использование государственного флага РФ, в том числе его изображения, гражданами, общественными объединениями, предприятиями, учреждениями и организациями в иных случаях, если такое использование не является надругательством над государственным флагом РФ.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государственного флага РФ с нарушением Федерального конституционного закона, а также надругательство над государственным флагом РФ влечет за собой </w:t>
      </w:r>
      <w:hyperlink r:id="rId15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ответственность в соответствии с законодательством РФ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Современный 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триколор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6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стал настоящим символом нации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Последнее исследование ВЦИОМ об отношении наших сограждан к использованию государственной символики в быту, показало, что каждый второй готов использовать российский флаг в повседневной жизни. Число тех, кто готов вывесить </w:t>
      </w:r>
      <w:proofErr w:type="spellStart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триколор</w:t>
      </w:r>
      <w:proofErr w:type="spellEnd"/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своем доме или даже носить одежду с ним, выяснили социологи, растет с каждым годом, и в 2016 году их число </w:t>
      </w:r>
      <w:hyperlink r:id="rId17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приблизилось к 50%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57AF" w:rsidRPr="00B657AF" w:rsidRDefault="00B657AF" w:rsidP="00B657A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День государственного флага по всей стране </w:t>
      </w:r>
      <w:hyperlink r:id="rId18" w:tgtFrame="_blank" w:history="1">
        <w:r w:rsidRPr="00B657AF">
          <w:rPr>
            <w:rFonts w:ascii="Arial" w:eastAsia="Times New Roman" w:hAnsi="Arial" w:cs="Arial"/>
            <w:color w:val="4F298C"/>
            <w:sz w:val="24"/>
            <w:szCs w:val="24"/>
            <w:lang w:eastAsia="ru-RU"/>
          </w:rPr>
          <w:t>проходят праздничные мероприятия</w:t>
        </w:r>
      </w:hyperlink>
      <w:r w:rsidRPr="00B657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53E79" w:rsidRDefault="00D53E79"/>
    <w:sectPr w:rsidR="00D5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F"/>
    <w:rsid w:val="00B657AF"/>
    <w:rsid w:val="00D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DAB76-361E-4018-8DE9-53D4D56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5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t.com/publications/books/shelf/russianfleet/11.htm" TargetMode="External"/><Relationship Id="rId13" Type="http://schemas.openxmlformats.org/officeDocument/2006/relationships/hyperlink" Target="http://constitution.garant.ru/act/base/182787/" TargetMode="External"/><Relationship Id="rId18" Type="http://schemas.openxmlformats.org/officeDocument/2006/relationships/hyperlink" Target="https://ria.ru/photolents/20160822/14749425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mix.ru/pprf/99515" TargetMode="External"/><Relationship Id="rId12" Type="http://schemas.openxmlformats.org/officeDocument/2006/relationships/hyperlink" Target="https://www.rusempire.ru/rossijskaya-imperiya/simvoly-rossijskoj-imperii/424-flag-rossijskoj-imperii.html" TargetMode="External"/><Relationship Id="rId17" Type="http://schemas.openxmlformats.org/officeDocument/2006/relationships/hyperlink" Target="https://ria.ru/society/20160819/147474617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a.ru/society/20160822/147491636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79620/" TargetMode="External"/><Relationship Id="rId11" Type="http://schemas.openxmlformats.org/officeDocument/2006/relationships/hyperlink" Target="http://armyrus.ru/index.php?option=com_content&amp;task=view&amp;id=914&amp;Itemid=2328" TargetMode="External"/><Relationship Id="rId5" Type="http://schemas.openxmlformats.org/officeDocument/2006/relationships/hyperlink" Target="http://www.rian.ru/docs/about/copyright.html" TargetMode="External"/><Relationship Id="rId15" Type="http://schemas.openxmlformats.org/officeDocument/2006/relationships/hyperlink" Target="http://www.consultant.ru/document/cons_doc_LAW_10699/6a6e2f11f103bcfdc788182f48fb520488c85c23/" TargetMode="External"/><Relationship Id="rId10" Type="http://schemas.openxmlformats.org/officeDocument/2006/relationships/hyperlink" Target="http://flag.kremlin.ru/flag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lib.ru/history/619479" TargetMode="External"/><Relationship Id="rId14" Type="http://schemas.openxmlformats.org/officeDocument/2006/relationships/hyperlink" Target="http://ria.ru/politics/20081109/1546903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2019-08-13T23:02:00Z</dcterms:created>
  <dcterms:modified xsi:type="dcterms:W3CDTF">2019-08-13T23:03:00Z</dcterms:modified>
</cp:coreProperties>
</file>