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03" w:rsidRDefault="00D13CBC" w:rsidP="008356E0">
      <w:pPr>
        <w:spacing w:after="0" w:line="240" w:lineRule="auto"/>
        <w:ind w:left="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Задержка речевого развития</w:t>
      </w:r>
      <w:bookmarkEnd w:id="0"/>
      <w:r w:rsidR="00856203">
        <w:rPr>
          <w:rFonts w:ascii="Times New Roman" w:hAnsi="Times New Roman" w:cs="Times New Roman"/>
          <w:b/>
          <w:bCs/>
          <w:sz w:val="28"/>
          <w:szCs w:val="28"/>
        </w:rPr>
        <w:t xml:space="preserve">. Варианты речевых трудностей </w:t>
      </w:r>
    </w:p>
    <w:p w:rsidR="00D13CBC" w:rsidRDefault="00856203" w:rsidP="008356E0">
      <w:pPr>
        <w:spacing w:after="0" w:line="240" w:lineRule="auto"/>
        <w:ind w:left="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детей 2 – 2, 5 лет</w:t>
      </w:r>
    </w:p>
    <w:p w:rsidR="00D13CBC" w:rsidRDefault="00D13CBC" w:rsidP="008356E0">
      <w:pPr>
        <w:spacing w:after="0" w:line="240" w:lineRule="auto"/>
        <w:ind w:left="25" w:right="25" w:firstLine="37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Задержка развития речи (ЗРР) характеризуется более медленными по сравнению с нормой темпами усвоения родного языка, закономерности же формирования лексико-грамматических структур в импрессивной и экспрессивной речи  соответствуют нормальному онтогенезу. </w:t>
      </w:r>
    </w:p>
    <w:p w:rsidR="00D13CBC" w:rsidRDefault="00D13CBC" w:rsidP="008356E0">
      <w:pPr>
        <w:spacing w:line="240" w:lineRule="auto"/>
        <w:ind w:left="25" w:right="25" w:hanging="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Причем отставание равномерно в формировании всех компонентов языка.</w:t>
      </w:r>
    </w:p>
    <w:p w:rsidR="00D13CBC" w:rsidRDefault="00D13CBC" w:rsidP="008356E0">
      <w:pPr>
        <w:spacing w:line="240" w:lineRule="auto"/>
        <w:ind w:left="29" w:firstLine="3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задержки речевого развития разнообразны: проблемы в развитии слухового, зрительного и тактильного восприятия; интеллектуальная недостаточность, наследственный тип позднего развития речи. Среди возможных причин следует также отметить соматическую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болезненность ребенка, из-за которой задерживается формирование всех психических функций; и социальные факторы, а именно отсутствие адекватных условий для развития речи малыша.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речевая функция часто остается невостребованной, так как окружающие понимают ребенка без слов и предупреждают все его желания. Возможна первичная задержка развития речи в тех случаях, когда родители постоянно сопровождают свои обращения к ребенку жестами и действиями, и малыш привыкает реагировать не на слова, а на жесты. </w:t>
      </w:r>
    </w:p>
    <w:p w:rsidR="00A94ACC" w:rsidRDefault="00D13CBC" w:rsidP="008356E0">
      <w:pPr>
        <w:spacing w:line="240" w:lineRule="auto"/>
        <w:ind w:left="29" w:firstLine="3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ЗРР отстает от нормы объем речевых навыков, для них характерны ошибки, свойственные детям более младшего возраста. Несмотря на отклонения от возрастных нормативов, речь детей обеспечивает ее коммуникативную функцию, а в ряде случаев является достаточно полноценным регулятором поведения. Дети с ЗРР способны к самостоятельному овладению языковыми обобщениями, что малодоступно детям с общим недоразвитием речи. У них более выражены тенденции к спонтанному развитию, к переносу выработанных речевых навыков в условиях свободного общения, что позволяет скомпенсировать речевую недостаточность до поступления в школу.</w:t>
      </w:r>
    </w:p>
    <w:p w:rsidR="00BC7A7D" w:rsidRPr="00BC7A7D" w:rsidRDefault="00BC7A7D" w:rsidP="008356E0">
      <w:pPr>
        <w:spacing w:line="240" w:lineRule="auto"/>
        <w:ind w:left="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Случаи нарушения речевого развития весьма разнообразны. </w:t>
      </w:r>
    </w:p>
    <w:p w:rsidR="00BC7A7D" w:rsidRDefault="00BC7A7D" w:rsidP="008356E0">
      <w:pPr>
        <w:spacing w:line="240" w:lineRule="auto"/>
        <w:ind w:left="7" w:firstLine="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Овладение первыми словами у всех детей происходит в разные сроки. Этот процесс индивидуален и зависит от многих факторов. Но если до 2 – 2,</w:t>
      </w:r>
      <w:r w:rsidR="006B13C0">
        <w:rPr>
          <w:rFonts w:ascii="Times New Roman" w:hAnsi="Times New Roman" w:cs="Times New Roman"/>
          <w:bCs/>
          <w:sz w:val="28"/>
          <w:szCs w:val="28"/>
        </w:rPr>
        <w:t>5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ребенок не произносит ни одного слова, следует внимательно присмотреться к малышу и попытаться помочь ему заговорить. Прежде всего нужно понять, почему он так долго молчит.  Причины задержки речи могут быть различными. Самые типичные варианты речевых трудностей у детей 2 – 2,5 лет. </w:t>
      </w:r>
    </w:p>
    <w:p w:rsidR="00BC7A7D" w:rsidRDefault="00BC7A7D" w:rsidP="008356E0">
      <w:pPr>
        <w:spacing w:line="240" w:lineRule="auto"/>
        <w:ind w:left="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Задержка на стадии называния. Ребенок, овладевший умением обозначать словом предмет, может надолго остаться на уровне простого называния, когда слово произносится только под влиянием образца взрослого. В конкретной ситуации называние есть, а в реальном взаимодействии с людьми речь заменяется жестами, движениями.</w:t>
      </w:r>
    </w:p>
    <w:p w:rsidR="00BC7A7D" w:rsidRDefault="00BC7A7D" w:rsidP="008356E0">
      <w:pPr>
        <w:spacing w:line="240" w:lineRule="auto"/>
        <w:ind w:left="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Задержка на стадии эмоционального общения со взрослым. Это когда общение ребенка со взрослым сводится к выражению взаимной любви,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обмен улыбками, а слово в прямом смысле является лишним, потому что и так все понятно.</w:t>
      </w:r>
    </w:p>
    <w:p w:rsidR="00BC7A7D" w:rsidRDefault="00BC7A7D" w:rsidP="008356E0">
      <w:pPr>
        <w:spacing w:line="240" w:lineRule="auto"/>
        <w:ind w:left="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Ориентация на предметный мир может стать причиной трудностей в овладении речью. Дети играют с предметами, издают радостные вокализации, проявляют двигательную активность. Внешне кажется все благополучно, но наблюдение за характером их действий позволяет говорить о «выпадении» из ситуации общения с окружающими. Ребенок, занимающий себя </w:t>
      </w:r>
      <w:r w:rsidR="006B13C0">
        <w:rPr>
          <w:rFonts w:ascii="Times New Roman" w:hAnsi="Times New Roman" w:cs="Times New Roman"/>
          <w:bCs/>
          <w:sz w:val="28"/>
          <w:szCs w:val="28"/>
        </w:rPr>
        <w:t>сам,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подолгу сосредоточивающийся на предметах, не стремящийся к постоянному взаимодействию с окружающими- явление неблагоприятное. </w:t>
      </w:r>
    </w:p>
    <w:p w:rsidR="00BC7A7D" w:rsidRDefault="00BC7A7D" w:rsidP="008356E0">
      <w:pPr>
        <w:spacing w:line="240" w:lineRule="auto"/>
        <w:ind w:left="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«Детские слова»- могут препятствовать развитию нормальной человеческой речи. Причина употребления детских слов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бу-бу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–ка и т. д.) кроется в несовершенной артикуляции. Речевой слух ребенка выхватывает лишь куски, чаще всего окончания произносимого слова. Поэтому взрослые должны обращаясь к ребенку, четко и ясно произносить отдельные слова, глядя ему в глаза и добиваясь от него внятного произношения. </w:t>
      </w:r>
    </w:p>
    <w:p w:rsidR="00BC7A7D" w:rsidRPr="00D13CBC" w:rsidRDefault="00BC7A7D" w:rsidP="008356E0">
      <w:pPr>
        <w:spacing w:line="240" w:lineRule="auto"/>
        <w:ind w:left="29" w:firstLine="3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Стремительность речевого развития. Этот вариант противоположен всем предыдущим. Ребенок рано начинает говорить почти развернутыми правильными предложениями, что вызывает гордость у родителей.  С ним постоянно разговаривают, учат, его с интересом слушают. Но иногда такой ребенок плохо спит. Плачет во сне. Его мучают страхи. Он становится вялым и капризным. Это происходит потому, что его неокрепшая нервная система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не справляется с потоком информации, который обрушивается на его голову. Чтобы предотвратить  развитие невроза, нужно больше гулять, играть в простые детские игры. Ни в коем случае не перегружать новой информацией.  </w:t>
      </w:r>
    </w:p>
    <w:sectPr w:rsidR="00BC7A7D" w:rsidRPr="00D13CBC" w:rsidSect="00A9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CBC"/>
    <w:rsid w:val="0000281C"/>
    <w:rsid w:val="004A39DE"/>
    <w:rsid w:val="0068504C"/>
    <w:rsid w:val="006B13C0"/>
    <w:rsid w:val="006F5B54"/>
    <w:rsid w:val="00790947"/>
    <w:rsid w:val="008356E0"/>
    <w:rsid w:val="00856203"/>
    <w:rsid w:val="00A267FB"/>
    <w:rsid w:val="00A94ACC"/>
    <w:rsid w:val="00BC7A7D"/>
    <w:rsid w:val="00D13CBC"/>
    <w:rsid w:val="00D229A9"/>
    <w:rsid w:val="00D537D6"/>
    <w:rsid w:val="00E8427A"/>
    <w:rsid w:val="00F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6F24D-5231-4F32-91E8-82967956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10</cp:revision>
  <dcterms:created xsi:type="dcterms:W3CDTF">2019-11-01T08:59:00Z</dcterms:created>
  <dcterms:modified xsi:type="dcterms:W3CDTF">2020-06-08T15:55:00Z</dcterms:modified>
</cp:coreProperties>
</file>