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0" w:rsidRPr="009444CD" w:rsidRDefault="00183D20" w:rsidP="00183D20">
      <w:pPr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4C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АИС «Образование»</w:t>
      </w:r>
    </w:p>
    <w:p w:rsidR="00183D20" w:rsidRPr="009444CD" w:rsidRDefault="00183D20" w:rsidP="00183D20">
      <w:pPr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4C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АИС «ДОУ банк»</w:t>
      </w:r>
    </w:p>
    <w:p w:rsidR="00183D20" w:rsidRPr="009444CD" w:rsidRDefault="00183D20" w:rsidP="00183D20">
      <w:pPr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444C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Doxcell</w:t>
      </w:r>
      <w:proofErr w:type="spellEnd"/>
    </w:p>
    <w:p w:rsidR="00183D20" w:rsidRPr="009444CD" w:rsidRDefault="00183D20" w:rsidP="00183D20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4C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   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работникам. Для педагогов и административного управления </w:t>
      </w: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 доступе имеется 2 ноутбука, 5</w:t>
      </w:r>
      <w:r w:rsidRPr="009444C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spellStart"/>
      <w:r w:rsidRPr="009444C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компьтер</w:t>
      </w: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ов</w:t>
      </w:r>
      <w:proofErr w:type="spellEnd"/>
      <w:r w:rsidRPr="009444C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к</w:t>
      </w: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оторые имеют выход в Интернет, 4</w:t>
      </w:r>
      <w:r w:rsidRPr="009444C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принтера.</w:t>
      </w:r>
    </w:p>
    <w:p w:rsidR="00D706D6" w:rsidRDefault="00183D20" w:rsidP="00183D20">
      <w:r>
        <w:rPr>
          <w:rFonts w:ascii="Times" w:eastAsia="Times New Roman" w:hAnsi="Times" w:cs="Times"/>
          <w:b/>
          <w:bCs/>
          <w:color w:val="000000"/>
          <w:sz w:val="27"/>
          <w:lang w:eastAsia="ru-RU"/>
        </w:rPr>
        <w:t>Доступ воспитанников</w:t>
      </w:r>
      <w:r w:rsidRPr="009444CD">
        <w:rPr>
          <w:rFonts w:ascii="Times" w:eastAsia="Times New Roman" w:hAnsi="Times" w:cs="Times"/>
          <w:b/>
          <w:bCs/>
          <w:color w:val="000000"/>
          <w:sz w:val="27"/>
          <w:lang w:eastAsia="ru-RU"/>
        </w:rPr>
        <w:t xml:space="preserve"> к информационным системам и информационно-телекоммуникационным сетям не осуществляется. Официальный сайт учреждения имеет версию сайта для </w:t>
      </w:r>
      <w:proofErr w:type="gramStart"/>
      <w:r w:rsidRPr="009444CD">
        <w:rPr>
          <w:rFonts w:ascii="Times" w:eastAsia="Times New Roman" w:hAnsi="Times" w:cs="Times"/>
          <w:b/>
          <w:bCs/>
          <w:color w:val="000000"/>
          <w:sz w:val="27"/>
          <w:lang w:eastAsia="ru-RU"/>
        </w:rPr>
        <w:t>слабовидящих</w:t>
      </w:r>
      <w:proofErr w:type="gramEnd"/>
      <w:r w:rsidRPr="009444CD">
        <w:rPr>
          <w:rFonts w:ascii="Times" w:eastAsia="Times New Roman" w:hAnsi="Times" w:cs="Times"/>
          <w:b/>
          <w:bCs/>
          <w:color w:val="000000"/>
          <w:sz w:val="27"/>
          <w:lang w:eastAsia="ru-RU"/>
        </w:rPr>
        <w:t>.</w:t>
      </w:r>
    </w:p>
    <w:sectPr w:rsidR="00D706D6" w:rsidSect="00D7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20"/>
    <w:rsid w:val="00183D20"/>
    <w:rsid w:val="00D7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2019-03-07T01:45:00Z</dcterms:created>
  <dcterms:modified xsi:type="dcterms:W3CDTF">2019-03-07T01:48:00Z</dcterms:modified>
</cp:coreProperties>
</file>